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0E4" w:rsidRPr="00E200E4" w:rsidRDefault="00E200E4" w:rsidP="00E200E4">
      <w:pPr>
        <w:pStyle w:val="1"/>
        <w:spacing w:before="0" w:beforeAutospacing="0" w:after="240" w:afterAutospacing="0"/>
        <w:textAlignment w:val="baseline"/>
        <w:rPr>
          <w:rFonts w:ascii="Arial" w:hAnsi="Arial" w:cs="Arial"/>
          <w:color w:val="3B4256"/>
        </w:rPr>
      </w:pPr>
      <w:r w:rsidRPr="00E200E4">
        <w:rPr>
          <w:rFonts w:ascii="Arial" w:hAnsi="Arial" w:cs="Arial"/>
          <w:color w:val="3B4256"/>
        </w:rPr>
        <w:t>Памятка Главного управления МЧС России по Тверской области: безопасность в весенний период</w:t>
      </w:r>
    </w:p>
    <w:p w:rsidR="00E200E4" w:rsidRPr="00E200E4" w:rsidRDefault="00E200E4" w:rsidP="00E200E4">
      <w:pPr>
        <w:spacing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55BD7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5648325" cy="3177183"/>
            <wp:effectExtent l="19050" t="0" r="9525" b="0"/>
            <wp:docPr id="1" name="Рисунок 1" descr="Памятка Главного управления МЧС России по Тверской области: безопасность в весенний период">
              <a:hlinkClick xmlns:a="http://schemas.openxmlformats.org/drawingml/2006/main" r:id="rId4" tooltip="&quot;Памятка Главного управления МЧС России по Тверской области: безопасность в весенний период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Главного управления МЧС России по Тверской области: безопасность в весенний период">
                      <a:hlinkClick r:id="rId4" tooltip="&quot;Памятка Главного управления МЧС России по Тверской области: безопасность в весенний период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177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0E4" w:rsidRPr="00E200E4" w:rsidRDefault="00E200E4" w:rsidP="00E200E4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200E4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Наряду с положительными эмоциями и прекрасным настроением весенний период приносят и неприятности, а порой создают угрозу жизни, здоровью и безопасности людей. Затрудняется движение по дорогам и внутри населенных пунктов. Происходит подтопление талой водой домов, подвалов, погребов, хозяйственных построек, различных объектов. Выходят из берегов и русел водохранилища, озера, пруды, реки, ручьи. Тает, становится тонким и опасным для нахождения на нем людей лед. Образуются и падают с крыш домов, зданий и сооружений сосульки, а также талый снег. Значительно увеличиваются потоки воды, уносящие грязь с дорог, улиц, сельскохозяйственных и промышленных предприятий в реки, обеспечивающие население питьевой водой. Возрастают и опасности, подстерегающие нас на каждом необдуманном шагу.</w:t>
      </w:r>
    </w:p>
    <w:p w:rsidR="00E200E4" w:rsidRPr="00E200E4" w:rsidRDefault="00E200E4" w:rsidP="00E200E4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200E4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В связи с этим Главное управление МЧС России по Тверской области настоятельно просит граждан быть бдительными, соблюдать меры безопасности и внимательно следить за детьми.</w:t>
      </w:r>
    </w:p>
    <w:p w:rsidR="00E200E4" w:rsidRPr="00E200E4" w:rsidRDefault="00E200E4" w:rsidP="00E200E4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200E4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Весной ходить по льду опасно, в любой момент он может рассыпаться под ногами. Быстрее всего процесс распада ледяной корки происходит у </w:t>
      </w:r>
      <w:r w:rsidRPr="00E200E4">
        <w:rPr>
          <w:rFonts w:ascii="Arial" w:eastAsia="Times New Roman" w:hAnsi="Arial" w:cs="Arial"/>
          <w:color w:val="3B4256"/>
          <w:sz w:val="26"/>
          <w:szCs w:val="26"/>
          <w:lang w:eastAsia="ru-RU"/>
        </w:rPr>
        <w:lastRenderedPageBreak/>
        <w:t>берегов, где активно «съедается» сверху солнцем, талой водой, а снизу подтачивается течением.</w:t>
      </w:r>
    </w:p>
    <w:p w:rsidR="00E200E4" w:rsidRPr="00E200E4" w:rsidRDefault="00E200E4" w:rsidP="00E200E4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200E4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Пешеходам необходимо обращать внимание на сигнальные ленты, которыми собственники зданий ограждают опасные участки тротуаров, а также не ходить рядом со стенами домов. По крайней мере, стоит обращать внимание не только под ноги, но и на кровли. Некоторые куски наледи и сугробы снега, что срываются с крыш в оттепели, могут достигать сотен килограмм и нести смертельную опасность.</w:t>
      </w:r>
    </w:p>
    <w:p w:rsidR="00E200E4" w:rsidRPr="00E200E4" w:rsidRDefault="00E200E4" w:rsidP="00E200E4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200E4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Надевайте подходящую обувь – нескользящую, с устойчивым невысоким каблуком, широкой носовой частью и толстой подошвой с четким рельефом. В гололед выходите из дома раньше, чтобы идти медленно, не спеша. Старайтесь передвигаться, немного наклонившись вперед. Особенно осторожными нужно быть в сумерки. Не держите руки в карманах, чтобы при необходимости суметь быстро восстановить равновесие. Также откажитесь от сумок на длинных ручках, свисающих через плечо. </w:t>
      </w:r>
      <w:proofErr w:type="gramStart"/>
      <w:r w:rsidRPr="00E200E4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Лучше держать сумки в обеих руках, равномерно распределяя тяжесть на правую и левую руки.</w:t>
      </w:r>
      <w:proofErr w:type="gramEnd"/>
    </w:p>
    <w:p w:rsidR="00E200E4" w:rsidRPr="00E200E4" w:rsidRDefault="00E200E4" w:rsidP="00E200E4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200E4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Пожилым людям в гололед не следует выходить из дому без палочки или трости с острым наконечником.</w:t>
      </w:r>
    </w:p>
    <w:p w:rsidR="00E200E4" w:rsidRPr="00E200E4" w:rsidRDefault="00E200E4" w:rsidP="00E200E4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200E4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На дорогах возможна гололедица. Движение на автотранспорте в таких условиях имеет свои особенности. Необходимо учитывать, что коэффициент сцепления колес с дорогой на мокром асфальтобетонном покрытии по сравнению </w:t>
      </w:r>
      <w:proofErr w:type="gramStart"/>
      <w:r w:rsidRPr="00E200E4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с</w:t>
      </w:r>
      <w:proofErr w:type="gramEnd"/>
      <w:r w:rsidRPr="00E200E4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</w:t>
      </w:r>
      <w:proofErr w:type="gramStart"/>
      <w:r w:rsidRPr="00E200E4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сухим</w:t>
      </w:r>
      <w:proofErr w:type="gramEnd"/>
      <w:r w:rsidRPr="00E200E4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снижается в 1,5-2 раза. В связи с этим Главное управление МЧС России по Тверской области напоминает некоторые меры предосторожности, которые необходимо соблюдать автолюбителям на дорогах.</w:t>
      </w:r>
    </w:p>
    <w:p w:rsidR="00E200E4" w:rsidRPr="00E200E4" w:rsidRDefault="00E200E4" w:rsidP="00E200E4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200E4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Автомобилистам следует быть особенно внимательными на дороге, строго соблюдать правила дорожного движения. Особенно аккуратными на дороге в этот период должны быть начинающие водители, так как они пока не обладают нужными навыками управления автомобилем.</w:t>
      </w:r>
    </w:p>
    <w:p w:rsidR="00E200E4" w:rsidRPr="00E200E4" w:rsidRDefault="00E200E4" w:rsidP="00E200E4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200E4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При управлении транспортным средством все движения водителя должны быть плавными. Даже незначительная резкость, вполне допустимая в обычных условиях, может привести к заносу. Избегайте резкости в начале </w:t>
      </w:r>
      <w:r w:rsidRPr="00E200E4">
        <w:rPr>
          <w:rFonts w:ascii="Arial" w:eastAsia="Times New Roman" w:hAnsi="Arial" w:cs="Arial"/>
          <w:color w:val="3B4256"/>
          <w:sz w:val="26"/>
          <w:szCs w:val="26"/>
          <w:lang w:eastAsia="ru-RU"/>
        </w:rPr>
        <w:lastRenderedPageBreak/>
        <w:t>движения, при переключении передач, разгоне, повороте и торможении. Также следует удерживать дистанцию, соблюдать скоростной режим.</w:t>
      </w:r>
    </w:p>
    <w:p w:rsidR="00E200E4" w:rsidRPr="00E200E4" w:rsidRDefault="00E200E4" w:rsidP="00E200E4">
      <w:pPr>
        <w:spacing w:line="383" w:lineRule="atLeast"/>
        <w:jc w:val="both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200E4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В случае возникновения чрезвычайной ситуации звоните в ЕДИНУЮ СЛУЖБУ СПАСЕНИЯ по телефону «01» (с сотовых телефонов – 101, 112). Единый «телефон доверия» Главного управления МЧС России по Тверской области – 8 (4822) 39-99-99.</w:t>
      </w:r>
    </w:p>
    <w:p w:rsidR="00881C9F" w:rsidRDefault="00881C9F"/>
    <w:sectPr w:rsidR="00881C9F" w:rsidSect="00881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0E4"/>
    <w:rsid w:val="00881C9F"/>
    <w:rsid w:val="00E20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9F"/>
  </w:style>
  <w:style w:type="paragraph" w:styleId="1">
    <w:name w:val="heading 1"/>
    <w:basedOn w:val="a"/>
    <w:link w:val="10"/>
    <w:uiPriority w:val="9"/>
    <w:qFormat/>
    <w:rsid w:val="00E200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00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0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0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0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3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757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20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69.mchs.gov.ru/uploads/resize_cache/news/2021-03-05/pamyatka-glavnogo-upravleniya-mchs-rossii-po-tverskoy-oblasti-bezopasnost-v-vesenniy-period_16149368031003461558__2000x200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3008</Characters>
  <Application>Microsoft Office Word</Application>
  <DocSecurity>0</DocSecurity>
  <Lines>25</Lines>
  <Paragraphs>7</Paragraphs>
  <ScaleCrop>false</ScaleCrop>
  <Company/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1</cp:revision>
  <dcterms:created xsi:type="dcterms:W3CDTF">2024-03-14T06:57:00Z</dcterms:created>
  <dcterms:modified xsi:type="dcterms:W3CDTF">2024-03-14T06:58:00Z</dcterms:modified>
</cp:coreProperties>
</file>